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54" w:rsidRPr="00FC1554" w:rsidRDefault="00FC1554" w:rsidP="00FC15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FC155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C1554" w:rsidRPr="00FC1554" w:rsidRDefault="00FC1554" w:rsidP="00FC15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554">
        <w:rPr>
          <w:rFonts w:ascii="Times New Roman" w:eastAsia="Calibri" w:hAnsi="Times New Roman" w:cs="Times New Roman"/>
          <w:b/>
          <w:sz w:val="24"/>
          <w:szCs w:val="24"/>
        </w:rPr>
        <w:t>«Тлякеевская основная общеобразовательная школа»</w:t>
      </w:r>
    </w:p>
    <w:p w:rsidR="00FC1554" w:rsidRPr="00FC1554" w:rsidRDefault="00FC1554" w:rsidP="00FC15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C1554">
        <w:rPr>
          <w:rFonts w:ascii="Times New Roman" w:eastAsia="Calibri" w:hAnsi="Times New Roman" w:cs="Times New Roman"/>
          <w:b/>
          <w:sz w:val="24"/>
          <w:szCs w:val="24"/>
        </w:rPr>
        <w:t>Актанышского</w:t>
      </w:r>
      <w:proofErr w:type="spellEnd"/>
      <w:r w:rsidRPr="00FC1554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C1554" w:rsidRPr="00FC1554" w:rsidRDefault="00FC1554" w:rsidP="00FC15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100" w:bottomFromText="100" w:vertAnchor="text"/>
        <w:tblW w:w="999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5265"/>
      </w:tblGrid>
      <w:tr w:rsidR="00FC1554" w:rsidRPr="00FC1554" w:rsidTr="001410DE">
        <w:trPr>
          <w:trHeight w:val="1524"/>
        </w:trPr>
        <w:tc>
          <w:tcPr>
            <w:tcW w:w="47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от_____________20___ года</w:t>
            </w:r>
          </w:p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   №___</w:t>
            </w:r>
          </w:p>
        </w:tc>
        <w:tc>
          <w:tcPr>
            <w:tcW w:w="5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FC1554" w:rsidRPr="00FC1554" w:rsidRDefault="00FC1554" w:rsidP="00FC15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и введено в действие</w:t>
            </w:r>
          </w:p>
          <w:p w:rsidR="00FC1554" w:rsidRPr="00FC1554" w:rsidRDefault="00FC1554" w:rsidP="00FC155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приказом № ___от_________20__  года</w:t>
            </w:r>
          </w:p>
          <w:p w:rsidR="00FC1554" w:rsidRPr="00FC1554" w:rsidRDefault="00FC1554" w:rsidP="00FC155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554" w:rsidRPr="00FC1554" w:rsidRDefault="00FC1554" w:rsidP="00FC155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школы: ______</w:t>
            </w:r>
            <w:proofErr w:type="spellStart"/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>Р.Х.Ахметов</w:t>
            </w:r>
            <w:proofErr w:type="spellEnd"/>
            <w:r w:rsidRPr="00FC1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FC1554" w:rsidRP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 об аттестационной (экзаменационной) комиссии</w:t>
      </w:r>
    </w:p>
    <w:p w:rsidR="005C0294" w:rsidRP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5C0294" w:rsidRP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Тлякеевская основная общеобразовательная школа</w:t>
      </w: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C0294" w:rsidRPr="00FC1554" w:rsidRDefault="005C0294" w:rsidP="00FC1554">
      <w:pPr>
        <w:pStyle w:val="a7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r w:rsidRPr="00FC15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положения</w:t>
      </w:r>
    </w:p>
    <w:p w:rsidR="00FC1554" w:rsidRPr="00FC1554" w:rsidRDefault="00FC1554" w:rsidP="00FC1554">
      <w:pPr>
        <w:pStyle w:val="a7"/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В соответствии с Законом Российской Федерации «Об образовании» освоение образовательных программ основного общего завершается обязательной государственной (итоговой) аттестацией выпускников. Для проведения государственной (итоговой) аттестации выпускников МБОУ 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Тлякеевская ООШ</w:t>
      </w: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 создаются аттестационные (экзаменационные) комиссии для каждого класса.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proofErr w:type="gramStart"/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Аттестационная комиссия в своей работе руководствуется Законом Российской Федерации «Об образовании», Типовым положением МБОУ 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Тлякеевская ООШ</w:t>
      </w: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 и нормативными документами и методическими письмами Министерства образования и науки РФ о государственной (итоговой) аттестации выпускников общеобразовательных учреждений, разработанными и утвержденными в установленном порядке критериями оценки знаний выпускников по учебному предмету, Уставом МБОУ 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Тлякеевская ООШ</w:t>
      </w: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  и настоящим Положением.</w:t>
      </w:r>
      <w:proofErr w:type="gramEnd"/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Состав аттестационной комиссии утверждается приказом по школе за две недели до начала проведения государственной (итоговой) аттестации выпускников. Председателем аттестационной комиссии в IX классе назначается заместитель руководителя, при большом количестве классов – учителя по представлению директора.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Аттестационная комиссия состоит из предметных аттестационных комиссий.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предметной комиссии класса кроме председателя аттестационной комиссии входит учитель, преподающий учебный предмет в данном классе, и не менее двух учителей в роли ассистентов.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предметных комиссий могут быть включены преподаватели высших и средних профессиональных учебных заведений, имеющих с МБОУ 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Тлякеевская ООШ</w:t>
      </w: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 договор о совместной работе (о взаимодействии), представители учредителя, общественности.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отсутствия одного из членов аттестационной комиссии приказом по школе ему назначается замена.</w:t>
      </w:r>
    </w:p>
    <w:p w:rsid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</w:p>
    <w:p w:rsid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</w:p>
    <w:p w:rsid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Задача аттестационной комиссии</w:t>
      </w:r>
    </w:p>
    <w:p w:rsidR="00FC1554" w:rsidRP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Основной задачей государственной (итоговой) аттестации является установление соответствия оценки знаний выпускников требованиям государственного образовательного стандарта, глубины и прочности полученных знаний образовательных программ, навыков их практического применения.</w:t>
      </w:r>
    </w:p>
    <w:p w:rsid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</w:p>
    <w:p w:rsidR="005C0294" w:rsidRPr="00FC155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Функции аттестационной комиссии</w:t>
      </w:r>
    </w:p>
    <w:p w:rsidR="00FC1554" w:rsidRP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Проводит государственную (итоговую) аттестацию выпускников в соответствии с нормами, установленными законодательством об образовании, учитывая право выпускников на выбор учебных предметов (кроме обязательных) и вида проведения устных экзаменов.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Выставляет экзаменационные отметки за ответ выпускника, итоговые отметки по учебному предмету с занесением их в протокол экзамена.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Оценивает теоретические и практические знания и умения выпускников учебного предмета в соответствии с установленными критериями.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Анализирует работу педагогического коллектива по подготовке выпускников к государственной (итоговой) аттестации в соответствии с требованиями государственных образовательных стандартов.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Создает оптимальные условия для выпускников при проведении государственной (итоговой) аттестации.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Исключает случаи неэтичного поведения выпускников (списывание, использование шпаргалок, подсказок) во время проведения экзаменов.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3.7. Информирует выпускников (их родителей, законных представителей) об экзаменационных и итоговых отметках.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Контролирует обеспечение и соблюдение информационной безопасности при проведении экзаменов.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Обеспечивает соблюдение установленной процедуры проведения государственной (итоговой) аттестации выпускников.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Участвует в подготовке и проведении педсоветов по итогам государственной аттестации выпускников.</w:t>
      </w:r>
    </w:p>
    <w:p w:rsid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Аттестационная комиссия имеет право: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Не заслушивать полностью устный ответ экзаменующегося, если в процессе ответа выпускник показывает глубокое знание вопроса, указанного в билете.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На запись особого мнения по поводу ответа экзаменующегося в протокол государственной (итоговой) аттестации.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На оптимальные условия для проведения государственной (итоговой) аттестации выпускников, соблюдение режимных моментов.</w:t>
      </w: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Вносить предложения в аналитический материал по итогам аттестации выпускников о качестве работы учителя при подготовке класса к государственной (итоговой) аттестации.</w:t>
      </w:r>
    </w:p>
    <w:p w:rsidR="005C0294" w:rsidRP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V. Аттестационная комиссия несет ответственность: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За объективность и качество оценивания устных ответов экзаменующихся в соответствии с разработанными нормами оценки ответов по каждому учебному предмету.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За создание делового и доброжелательного микроклимата для выпускников во время проведения экзаменов.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За своевременность предоставления выпускникам информации об экзаменационных и итоговых отметках.</w:t>
      </w:r>
    </w:p>
    <w:p w:rsidR="005C0294" w:rsidRPr="005C0294" w:rsidRDefault="005C0294" w:rsidP="00FC155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За проведение экзаменов в соответствии с установленным порядком.</w:t>
      </w:r>
    </w:p>
    <w:p w:rsidR="005C0294" w:rsidRDefault="005C029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r w:rsidRPr="005C0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Отчетность аттестационных комиссий</w:t>
      </w:r>
    </w:p>
    <w:p w:rsidR="00FC1554" w:rsidRPr="00FC1554" w:rsidRDefault="00FC1554" w:rsidP="00FC15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0294" w:rsidRPr="005C0294" w:rsidRDefault="005C0294" w:rsidP="00FC15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Протоколы устного ответа выпускников государственной (итоговой) аттестации сдаются в учебную часть заместителю директора по УВР, обеспечивающему их сохранность в соответствии с установленным порядком хранения.</w:t>
      </w:r>
    </w:p>
    <w:p w:rsidR="005C0294" w:rsidRPr="00FC1554" w:rsidRDefault="005C0294" w:rsidP="00FC1554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2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Председатель аттестационной комиссии класса выступает с аналитической информацией об итогах государственной аттестации выпускников на педагогическом совете.</w:t>
      </w:r>
    </w:p>
    <w:p w:rsidR="000D409E" w:rsidRPr="005C0294" w:rsidRDefault="000D409E" w:rsidP="00FC155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409E" w:rsidRPr="005C0294" w:rsidSect="00FC155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994" w:rsidRDefault="002A1994" w:rsidP="00FC1554">
      <w:pPr>
        <w:spacing w:after="0" w:line="240" w:lineRule="auto"/>
      </w:pPr>
      <w:r>
        <w:separator/>
      </w:r>
    </w:p>
  </w:endnote>
  <w:endnote w:type="continuationSeparator" w:id="0">
    <w:p w:rsidR="002A1994" w:rsidRDefault="002A1994" w:rsidP="00FC1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994" w:rsidRDefault="002A1994" w:rsidP="00FC1554">
      <w:pPr>
        <w:spacing w:after="0" w:line="240" w:lineRule="auto"/>
      </w:pPr>
      <w:r>
        <w:separator/>
      </w:r>
    </w:p>
  </w:footnote>
  <w:footnote w:type="continuationSeparator" w:id="0">
    <w:p w:rsidR="002A1994" w:rsidRDefault="002A1994" w:rsidP="00FC1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621988"/>
      <w:docPartObj>
        <w:docPartGallery w:val="Page Numbers (Top of Page)"/>
        <w:docPartUnique/>
      </w:docPartObj>
    </w:sdtPr>
    <w:sdtContent>
      <w:p w:rsidR="00FC1554" w:rsidRDefault="00FC15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C1554" w:rsidRDefault="00FC15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2436"/>
    <w:multiLevelType w:val="hybridMultilevel"/>
    <w:tmpl w:val="2A7AE5D0"/>
    <w:lvl w:ilvl="0" w:tplc="BDF4F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94"/>
    <w:rsid w:val="000D409E"/>
    <w:rsid w:val="002A1994"/>
    <w:rsid w:val="005C0294"/>
    <w:rsid w:val="006E2478"/>
    <w:rsid w:val="00FC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1554"/>
  </w:style>
  <w:style w:type="paragraph" w:styleId="a5">
    <w:name w:val="footer"/>
    <w:basedOn w:val="a"/>
    <w:link w:val="a6"/>
    <w:uiPriority w:val="99"/>
    <w:unhideWhenUsed/>
    <w:rsid w:val="00FC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1554"/>
  </w:style>
  <w:style w:type="paragraph" w:styleId="a7">
    <w:name w:val="List Paragraph"/>
    <w:basedOn w:val="a"/>
    <w:uiPriority w:val="34"/>
    <w:qFormat/>
    <w:rsid w:val="00FC15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C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1554"/>
  </w:style>
  <w:style w:type="paragraph" w:styleId="a5">
    <w:name w:val="footer"/>
    <w:basedOn w:val="a"/>
    <w:link w:val="a6"/>
    <w:uiPriority w:val="99"/>
    <w:unhideWhenUsed/>
    <w:rsid w:val="00FC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1554"/>
  </w:style>
  <w:style w:type="paragraph" w:styleId="a7">
    <w:name w:val="List Paragraph"/>
    <w:basedOn w:val="a"/>
    <w:uiPriority w:val="34"/>
    <w:qFormat/>
    <w:rsid w:val="00FC15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C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Gizdatullin ilnur</cp:lastModifiedBy>
  <cp:revision>3</cp:revision>
  <cp:lastPrinted>2020-01-27T04:30:00Z</cp:lastPrinted>
  <dcterms:created xsi:type="dcterms:W3CDTF">2020-01-26T19:45:00Z</dcterms:created>
  <dcterms:modified xsi:type="dcterms:W3CDTF">2020-01-27T04:43:00Z</dcterms:modified>
</cp:coreProperties>
</file>